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10e14ba" w14:textId="10e14ba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="0071047A" w:rsidP="005B7AC9" w:rsidRDefault="0071047A">
      <w:pPr>
        <w:rPr>
          <w:rFonts w:cs="Arial"/>
          <w:b w:val="false"/>
        </w:rPr>
      </w:pP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Pr="000C2492" w:rsidR="001B269D">
        <w:rPr>
          <w:rFonts w:cs="Arial"/>
          <w:b w:val="false"/>
          <w:bCs/>
        </w:rPr>
        <w:t>21. veljače</w:t>
      </w:r>
      <w:r w:rsidRPr="000C2492" w:rsidR="00035C96">
        <w:rPr>
          <w:rFonts w:cs="Arial"/>
          <w:b w:val="false"/>
          <w:bCs/>
        </w:rPr>
        <w:t xml:space="preserve"> 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Pr="000C2492" w:rsidR="0071047A" w:rsidP="00FF0648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0C2492" w:rsidR="001B269D">
        <w:rPr>
          <w:rFonts w:cs="Arial"/>
          <w:b w:val="false"/>
        </w:rPr>
        <w:t>EURO TEX d.o.o. za proizvodnju i razvoj, Novalja, Orlje 54A</w:t>
      </w:r>
      <w:r w:rsidRPr="000C2492" w:rsidR="00F60677">
        <w:rPr>
          <w:rFonts w:cs="Arial"/>
          <w:b w:val="false"/>
        </w:rPr>
        <w:t>.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Pr="000C2492"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="00074988" w:rsidP="0071047A" w:rsidRDefault="00074988">
      <w:pPr>
        <w:rPr>
          <w:rFonts w:cs="Arial"/>
          <w:b w:val="false"/>
        </w:rPr>
      </w:pPr>
    </w:p>
    <w:p w:rsidRPr="000C2492" w:rsidR="005B6CC9" w:rsidP="0071047A" w:rsidRDefault="005B6CC9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Pr="000C2492" w:rsidR="00B146E1">
        <w:rPr>
          <w:rFonts w:cs="Arial"/>
          <w:b w:val="false"/>
        </w:rPr>
        <w:t>09</w:t>
      </w:r>
      <w:r w:rsidRPr="000C2492" w:rsidR="00613796">
        <w:rPr>
          <w:rFonts w:cs="Arial"/>
          <w:b w:val="false"/>
        </w:rPr>
        <w:t>:</w:t>
      </w:r>
      <w:r w:rsidRPr="000C2492" w:rsidR="00BC6C14">
        <w:rPr>
          <w:rFonts w:cs="Arial"/>
          <w:b w:val="false"/>
        </w:rPr>
        <w:t>45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Pr="000C2492" w:rsidR="001B269D">
        <w:rPr>
          <w:rFonts w:cs="Arial"/>
          <w:b w:val="false"/>
        </w:rPr>
        <w:t xml:space="preserve">nitko, dostava poziva uredno iskazana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Pr="000C2492" w:rsidR="00B65A2F" w:rsidP="00BA4D2C" w:rsidRDefault="00B65A2F">
      <w:pPr>
        <w:jc w:val="both"/>
        <w:rPr>
          <w:rFonts w:cs="Arial"/>
          <w:b w:val="false"/>
          <w:bCs/>
        </w:rPr>
      </w:pPr>
    </w:p>
    <w:p w:rsidRPr="000C2492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spisu prileži podnesak </w:t>
      </w:r>
      <w:r w:rsidRPr="000C2492" w:rsidR="002973F1">
        <w:rPr>
          <w:rFonts w:cs="Arial"/>
          <w:b w:val="false"/>
          <w:bCs/>
        </w:rPr>
        <w:t>Financijske agencije</w:t>
      </w:r>
      <w:r w:rsidRPr="000C2492">
        <w:rPr>
          <w:rFonts w:cs="Arial"/>
          <w:b w:val="false"/>
          <w:bCs/>
        </w:rPr>
        <w:t xml:space="preserve"> od </w:t>
      </w:r>
      <w:r w:rsidRPr="000C2492" w:rsidR="001B269D">
        <w:rPr>
          <w:rFonts w:cs="Arial"/>
          <w:b w:val="false"/>
          <w:bCs/>
        </w:rPr>
        <w:t>11</w:t>
      </w:r>
      <w:r w:rsidRPr="000C2492" w:rsidR="00B146E1">
        <w:rPr>
          <w:rFonts w:cs="Arial"/>
          <w:b w:val="false"/>
          <w:bCs/>
        </w:rPr>
        <w:t>. siječnja 2023</w:t>
      </w:r>
      <w:r w:rsidRPr="000C2492">
        <w:rPr>
          <w:rFonts w:cs="Arial"/>
          <w:b w:val="false"/>
          <w:bCs/>
        </w:rPr>
        <w:t xml:space="preserve">. godine prema kojem dužnik na dan </w:t>
      </w:r>
      <w:r w:rsidRPr="000C2492" w:rsidR="001B269D">
        <w:rPr>
          <w:rFonts w:cs="Arial"/>
          <w:b w:val="false"/>
          <w:bCs/>
        </w:rPr>
        <w:t>11</w:t>
      </w:r>
      <w:r w:rsidRPr="000C2492" w:rsidR="00B146E1">
        <w:rPr>
          <w:rFonts w:cs="Arial"/>
          <w:b w:val="false"/>
          <w:bCs/>
        </w:rPr>
        <w:t>. siječnja 2023</w:t>
      </w:r>
      <w:r w:rsidRPr="000C2492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0C2492" w:rsidR="00FF0648">
        <w:rPr>
          <w:rFonts w:cs="Arial"/>
          <w:b w:val="false"/>
          <w:bCs/>
        </w:rPr>
        <w:t xml:space="preserve"> u neprekinutom razdoblju od </w:t>
      </w:r>
      <w:r w:rsidRPr="000C2492" w:rsidR="001B269D">
        <w:rPr>
          <w:rFonts w:cs="Arial"/>
          <w:b w:val="false"/>
          <w:bCs/>
        </w:rPr>
        <w:t>133</w:t>
      </w:r>
      <w:r w:rsidRPr="000C2492">
        <w:rPr>
          <w:rFonts w:cs="Arial"/>
          <w:b w:val="false"/>
          <w:bCs/>
        </w:rPr>
        <w:t xml:space="preserve"> dana u ukupnom iznosu od </w:t>
      </w:r>
      <w:r w:rsidRPr="000C2492" w:rsidR="001B269D">
        <w:rPr>
          <w:rFonts w:cs="Arial"/>
          <w:b w:val="false"/>
          <w:bCs/>
        </w:rPr>
        <w:t>53.995,33 EUR</w:t>
      </w:r>
      <w:r w:rsidRPr="000C2492" w:rsidR="00035C96">
        <w:rPr>
          <w:rFonts w:cs="Arial"/>
          <w:b w:val="false"/>
          <w:bCs/>
        </w:rPr>
        <w:t>/</w:t>
      </w:r>
      <w:r w:rsidRPr="000C2492" w:rsidR="001B269D">
        <w:rPr>
          <w:rFonts w:cs="Arial"/>
          <w:b w:val="false"/>
          <w:bCs/>
        </w:rPr>
        <w:t>406.827,81</w:t>
      </w:r>
      <w:r w:rsidRPr="000C2492" w:rsidR="00BC6C14">
        <w:rPr>
          <w:rFonts w:cs="Arial"/>
          <w:b w:val="false"/>
          <w:bCs/>
        </w:rPr>
        <w:t xml:space="preserve"> </w:t>
      </w:r>
      <w:r w:rsidRPr="000C2492">
        <w:rPr>
          <w:rFonts w:cs="Arial"/>
          <w:b w:val="false"/>
          <w:bCs/>
        </w:rPr>
        <w:t>kn.</w:t>
      </w:r>
      <w:r w:rsidRPr="000C2492" w:rsidR="00434624">
        <w:rPr>
          <w:rFonts w:cs="Arial"/>
          <w:b w:val="false"/>
          <w:bCs/>
        </w:rPr>
        <w:t xml:space="preserve"> </w:t>
      </w:r>
    </w:p>
    <w:p w:rsidRPr="000C2492" w:rsidR="00C93C3C" w:rsidP="00C93C3C" w:rsidRDefault="00C93C3C">
      <w:pPr>
        <w:ind w:firstLine="720"/>
        <w:jc w:val="both"/>
        <w:rPr>
          <w:rFonts w:cs="Arial"/>
          <w:b w:val="false"/>
          <w:bCs/>
        </w:rPr>
      </w:pPr>
    </w:p>
    <w:p w:rsidRPr="000C2492" w:rsidR="001F57BA" w:rsidP="001F57BA" w:rsidRDefault="001F57BA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stranici e – Oglasnoj ploči sudova </w:t>
      </w:r>
      <w:r w:rsidRPr="000C2492" w:rsidR="001B269D">
        <w:rPr>
          <w:rFonts w:cs="Arial"/>
          <w:b w:val="false"/>
          <w:bCs/>
        </w:rPr>
        <w:t>20. veljače</w:t>
      </w:r>
      <w:r w:rsidRPr="000C2492" w:rsidR="00BA4D2C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godine.</w:t>
      </w:r>
    </w:p>
    <w:p w:rsidRPr="000C2492" w:rsidR="00032EE5" w:rsidP="00C15C11" w:rsidRDefault="00032EE5">
      <w:pPr>
        <w:jc w:val="both"/>
        <w:rPr>
          <w:rFonts w:cs="Arial"/>
          <w:b w:val="false"/>
          <w:bCs/>
        </w:rPr>
      </w:pPr>
    </w:p>
    <w:p w:rsidR="00BC6C14" w:rsidP="001B269D" w:rsidRDefault="00B146E1">
      <w:p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E44AE9">
        <w:rPr>
          <w:rFonts w:cs="Arial"/>
          <w:b w:val="false"/>
          <w:bCs/>
        </w:rPr>
        <w:t>U prethodnom postupku p</w:t>
      </w:r>
      <w:r w:rsidRPr="000C2492">
        <w:rPr>
          <w:rFonts w:cs="Arial"/>
          <w:b w:val="false"/>
          <w:bCs/>
        </w:rPr>
        <w:t xml:space="preserve">rivremeni stečajni upravitelj </w:t>
      </w:r>
      <w:r w:rsidRPr="000C2492" w:rsidR="00E44AE9">
        <w:rPr>
          <w:rFonts w:cs="Arial"/>
          <w:b w:val="false"/>
          <w:bCs/>
        </w:rPr>
        <w:t>utvrdio je da stečajni dužnika nije upisan kao vlasnik nekretnina na području nadležnosti Općinskog suda u Zadru.</w:t>
      </w:r>
    </w:p>
    <w:p w:rsidRPr="000C2492" w:rsidR="005B6CC9" w:rsidP="001B269D" w:rsidRDefault="005B6CC9">
      <w:pPr>
        <w:jc w:val="both"/>
        <w:rPr>
          <w:rFonts w:cs="Arial"/>
          <w:b w:val="false"/>
          <w:bCs/>
        </w:rPr>
      </w:pPr>
    </w:p>
    <w:p w:rsidR="00E44AE9" w:rsidP="001B269D" w:rsidRDefault="00E44AE9">
      <w:p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  <w:t>Prema uvjerenju Stanice za tehnički pregled vozila AUTO – HRVATSKA STP d.o.o. Rijeka dužnik nije evidentiran kao vlasnik vozila.</w:t>
      </w:r>
    </w:p>
    <w:p w:rsidRPr="000C2492" w:rsidR="005B6CC9" w:rsidP="001B269D" w:rsidRDefault="005B6CC9">
      <w:pPr>
        <w:jc w:val="both"/>
        <w:rPr>
          <w:rFonts w:cs="Arial"/>
          <w:b w:val="false"/>
          <w:bCs/>
        </w:rPr>
      </w:pPr>
    </w:p>
    <w:p w:rsidR="00E44AE9" w:rsidP="00E44AE9" w:rsidRDefault="00E44AE9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Dužnik nije predao GFI za 2020. i 2021. godinu</w:t>
      </w:r>
      <w:r w:rsidRPr="000C2492" w:rsidR="006311F8">
        <w:rPr>
          <w:rFonts w:cs="Arial"/>
          <w:b w:val="false"/>
          <w:bCs/>
        </w:rPr>
        <w:t>. Prema posljednjem objavljenom GFI za 2019. godinu dužnik ima iskazanu kratkotrajnu imovinu koja se odnosi na zalihe u iznosu od 1.626.539 kn i potraživanja u iznosu od 659.719 kn.</w:t>
      </w:r>
    </w:p>
    <w:p w:rsidRPr="000C2492" w:rsidR="005B6CC9" w:rsidP="00E44AE9" w:rsidRDefault="005B6CC9">
      <w:pPr>
        <w:ind w:firstLine="720"/>
        <w:jc w:val="both"/>
        <w:rPr>
          <w:rFonts w:cs="Arial"/>
          <w:b w:val="false"/>
          <w:bCs/>
        </w:rPr>
      </w:pPr>
    </w:p>
    <w:p w:rsidR="00400795" w:rsidP="00E44AE9" w:rsidRDefault="00400795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lastRenderedPageBreak/>
        <w:t>S obzirom da privremenom stečajnom upravitelju u prethodnom postupku na njegov zahtjev nije dostavljena poslovna dokumentacija dužnika, privremeni stečajni upravitelj nije bio u mogućnosti utvrditi veritet i bonitet odnosno dospjelost potraživanja.</w:t>
      </w:r>
    </w:p>
    <w:p w:rsidRPr="000C2492" w:rsidR="005B6CC9" w:rsidP="00E44AE9" w:rsidRDefault="005B6CC9">
      <w:pPr>
        <w:ind w:firstLine="720"/>
        <w:jc w:val="both"/>
        <w:rPr>
          <w:rFonts w:cs="Arial"/>
          <w:b w:val="false"/>
          <w:bCs/>
        </w:rPr>
      </w:pPr>
    </w:p>
    <w:p w:rsidR="000C2492" w:rsidP="00E44AE9" w:rsidRDefault="000C2492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Utvrđuje se da prema potvrdi Financijske agencije od 1. veljače 2023. godine dužnika na računu ima evidentirano 154 dana neprekidne blokade zbog neizvršenih osnova za plaća</w:t>
      </w:r>
      <w:r w:rsidR="005B6CC9">
        <w:rPr>
          <w:rFonts w:cs="Arial"/>
          <w:b w:val="false"/>
          <w:bCs/>
        </w:rPr>
        <w:t>n</w:t>
      </w:r>
      <w:r w:rsidRPr="000C2492">
        <w:rPr>
          <w:rFonts w:cs="Arial"/>
          <w:b w:val="false"/>
          <w:bCs/>
        </w:rPr>
        <w:t xml:space="preserve">je evidentiranih u Očevidniku redoslijeda osnova za plaćanje, a iznos neizvršenih osnova za plaćanje je </w:t>
      </w:r>
      <w:r w:rsidRPr="005B6CC9">
        <w:rPr>
          <w:rFonts w:cs="Arial"/>
          <w:b w:val="false"/>
          <w:bCs/>
        </w:rPr>
        <w:t>54.140,37 EUR/</w:t>
      </w:r>
      <w:r w:rsidRPr="005B6CC9" w:rsidR="005B6CC9">
        <w:rPr>
          <w:rFonts w:cs="Arial"/>
          <w:b w:val="false"/>
          <w:bCs/>
        </w:rPr>
        <w:t xml:space="preserve">407.920,62 </w:t>
      </w:r>
      <w:r w:rsidRPr="005B6CC9">
        <w:rPr>
          <w:rFonts w:cs="Arial"/>
          <w:b w:val="false"/>
          <w:bCs/>
        </w:rPr>
        <w:t xml:space="preserve">kn, </w:t>
      </w:r>
      <w:r w:rsidRPr="000C2492">
        <w:rPr>
          <w:rFonts w:cs="Arial"/>
          <w:b w:val="false"/>
          <w:bCs/>
        </w:rPr>
        <w:t xml:space="preserve">čime je kod dužnika ostvaren stečajni razlog nesposobnost za plaćanje. </w:t>
      </w:r>
    </w:p>
    <w:p w:rsidRPr="000C2492" w:rsidR="005B6CC9" w:rsidP="00E44AE9" w:rsidRDefault="005B6CC9">
      <w:pPr>
        <w:ind w:firstLine="720"/>
        <w:jc w:val="both"/>
        <w:rPr>
          <w:rFonts w:cs="Arial"/>
          <w:b w:val="false"/>
          <w:bCs/>
        </w:rPr>
      </w:pPr>
    </w:p>
    <w:p w:rsidRPr="000C2492" w:rsidR="00400795" w:rsidP="00E44AE9" w:rsidRDefault="00400795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Privremeni stečajni upravitelj sačinio je predračun predvidivih troškova stečajnog postupka za razdoblje od jedne godine od otvaranja stečajnog postupka, a koji iznose 4.116,80 EUR, te se sastoje od:</w:t>
      </w:r>
    </w:p>
    <w:p w:rsidRPr="000C2492" w:rsidR="00400795" w:rsidP="00400795" w:rsidRDefault="00400795">
      <w:pPr>
        <w:pStyle w:val="Odlomakpopisa"/>
        <w:numPr>
          <w:ilvl w:val="0"/>
          <w:numId w:val="38"/>
        </w:num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Nagrada privremenom stečajnom upravitelju (bruto 1)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464,53 EUR</w:t>
      </w:r>
    </w:p>
    <w:p w:rsidRPr="000C2492" w:rsidR="00E44AE9" w:rsidP="00400795" w:rsidRDefault="000C2492">
      <w:pPr>
        <w:pStyle w:val="Odlomakpopisa"/>
        <w:numPr>
          <w:ilvl w:val="0"/>
          <w:numId w:val="38"/>
        </w:num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Trošak u</w:t>
      </w:r>
      <w:r w:rsidRPr="000C2492" w:rsidR="00400795">
        <w:rPr>
          <w:rFonts w:cs="Arial"/>
          <w:b w:val="false"/>
          <w:bCs/>
        </w:rPr>
        <w:t xml:space="preserve">vjerenja AUTO-HRVATSKA STP d.o.o. </w:t>
      </w:r>
      <w:r w:rsidR="005B6CC9">
        <w:rPr>
          <w:rFonts w:cs="Arial"/>
          <w:b w:val="false"/>
          <w:bCs/>
        </w:rPr>
        <w:t xml:space="preserve">u iznosu od </w:t>
      </w:r>
      <w:r w:rsidRPr="000C2492" w:rsidR="00400795">
        <w:rPr>
          <w:rFonts w:cs="Arial"/>
          <w:b w:val="false"/>
          <w:bCs/>
        </w:rPr>
        <w:t>2,38 EUR</w:t>
      </w:r>
    </w:p>
    <w:p w:rsidRPr="000C2492" w:rsidR="00400795" w:rsidP="00400795" w:rsidRDefault="00400795">
      <w:pPr>
        <w:pStyle w:val="Odlomakpopisa"/>
        <w:numPr>
          <w:ilvl w:val="0"/>
          <w:numId w:val="38"/>
        </w:num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Nagrada stečajnom upravitelju prema odluci Naslovnog suda</w:t>
      </w:r>
    </w:p>
    <w:p w:rsidRPr="000C2492" w:rsidR="00400795" w:rsidP="00400795" w:rsidRDefault="00400795">
      <w:pPr>
        <w:pStyle w:val="Odlomakpopisa"/>
        <w:numPr>
          <w:ilvl w:val="0"/>
          <w:numId w:val="38"/>
        </w:num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Stvarni troškovi stečajnog upravitelja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464,53 EUR</w:t>
      </w:r>
    </w:p>
    <w:p w:rsidRPr="000C2492" w:rsidR="00400795" w:rsidP="00400795" w:rsidRDefault="00400795">
      <w:pPr>
        <w:pStyle w:val="Odlomakpopisa"/>
        <w:numPr>
          <w:ilvl w:val="0"/>
          <w:numId w:val="38"/>
        </w:num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Bankarske usluge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265,45 EUR</w:t>
      </w:r>
    </w:p>
    <w:p w:rsidRPr="000C2492" w:rsidR="00400795" w:rsidP="00400795" w:rsidRDefault="00400795">
      <w:pPr>
        <w:ind w:left="36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- </w:t>
      </w:r>
      <w:r w:rsidRPr="000C2492" w:rsidR="00322992">
        <w:rPr>
          <w:rFonts w:cs="Arial"/>
          <w:b w:val="false"/>
          <w:bCs/>
        </w:rPr>
        <w:tab/>
      </w:r>
      <w:r w:rsidRPr="000C2492">
        <w:rPr>
          <w:rFonts w:cs="Arial"/>
          <w:b w:val="false"/>
          <w:bCs/>
        </w:rPr>
        <w:t xml:space="preserve">Knjigovodstvene usluge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1.592,67 EUR</w:t>
      </w:r>
    </w:p>
    <w:p w:rsidRPr="000C2492" w:rsidR="00400795" w:rsidP="00400795" w:rsidRDefault="00400795">
      <w:pPr>
        <w:ind w:left="36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- </w:t>
      </w:r>
      <w:r w:rsidRPr="000C2492" w:rsidR="00322992">
        <w:rPr>
          <w:rFonts w:cs="Arial"/>
          <w:b w:val="false"/>
          <w:bCs/>
        </w:rPr>
        <w:tab/>
      </w:r>
      <w:r w:rsidRPr="000C2492">
        <w:rPr>
          <w:rFonts w:cs="Arial"/>
          <w:b w:val="false"/>
          <w:bCs/>
        </w:rPr>
        <w:t xml:space="preserve">Procjena vještaka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265,45 EUR</w:t>
      </w:r>
    </w:p>
    <w:p w:rsidRPr="000C2492" w:rsidR="00400795" w:rsidP="00400795" w:rsidRDefault="00400795">
      <w:pPr>
        <w:ind w:left="36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- </w:t>
      </w:r>
      <w:r w:rsidRPr="000C2492" w:rsidR="00322992">
        <w:rPr>
          <w:rFonts w:cs="Arial"/>
          <w:b w:val="false"/>
          <w:bCs/>
        </w:rPr>
        <w:tab/>
      </w:r>
      <w:r w:rsidRPr="000C2492">
        <w:rPr>
          <w:rFonts w:cs="Arial"/>
          <w:b w:val="false"/>
          <w:bCs/>
        </w:rPr>
        <w:t xml:space="preserve">Materijalni troškovi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398,17 EUR</w:t>
      </w:r>
    </w:p>
    <w:p w:rsidRPr="000C2492" w:rsidR="00400795" w:rsidP="00400795" w:rsidRDefault="00400795">
      <w:pPr>
        <w:ind w:left="36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- </w:t>
      </w:r>
      <w:r w:rsidRPr="000C2492" w:rsidR="00322992">
        <w:rPr>
          <w:rFonts w:cs="Arial"/>
          <w:b w:val="false"/>
          <w:bCs/>
        </w:rPr>
        <w:tab/>
      </w:r>
      <w:r w:rsidRPr="000C2492">
        <w:rPr>
          <w:rFonts w:cs="Arial"/>
          <w:b w:val="false"/>
          <w:bCs/>
        </w:rPr>
        <w:t xml:space="preserve">Pristojbe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265,45 EUR</w:t>
      </w:r>
    </w:p>
    <w:p w:rsidRPr="000C2492" w:rsidR="00400795" w:rsidP="00400795" w:rsidRDefault="00400795">
      <w:pPr>
        <w:ind w:left="36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- </w:t>
      </w:r>
      <w:r w:rsidRPr="000C2492" w:rsidR="00322992">
        <w:rPr>
          <w:rFonts w:cs="Arial"/>
          <w:b w:val="false"/>
          <w:bCs/>
        </w:rPr>
        <w:tab/>
      </w:r>
      <w:r w:rsidRPr="000C2492">
        <w:rPr>
          <w:rFonts w:cs="Arial"/>
          <w:b w:val="false"/>
          <w:bCs/>
        </w:rPr>
        <w:t xml:space="preserve">Troškovi arhiviranja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265,45 EUR</w:t>
      </w:r>
    </w:p>
    <w:p w:rsidRPr="000C2492" w:rsidR="00E44AE9" w:rsidP="00400795" w:rsidRDefault="00400795">
      <w:pPr>
        <w:ind w:left="36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- </w:t>
      </w:r>
      <w:r w:rsidRPr="000C2492" w:rsidR="00322992">
        <w:rPr>
          <w:rFonts w:cs="Arial"/>
          <w:b w:val="false"/>
          <w:bCs/>
        </w:rPr>
        <w:tab/>
      </w:r>
      <w:r w:rsidRPr="000C2492">
        <w:rPr>
          <w:rFonts w:cs="Arial"/>
          <w:b w:val="false"/>
          <w:bCs/>
        </w:rPr>
        <w:t xml:space="preserve">FINA </w:t>
      </w:r>
      <w:r w:rsidR="005B6CC9">
        <w:rPr>
          <w:rFonts w:cs="Arial"/>
          <w:b w:val="false"/>
          <w:bCs/>
        </w:rPr>
        <w:t xml:space="preserve">u iznosu od </w:t>
      </w:r>
      <w:r w:rsidRPr="000C2492">
        <w:rPr>
          <w:rFonts w:cs="Arial"/>
          <w:b w:val="false"/>
          <w:bCs/>
        </w:rPr>
        <w:t>132,72 EUR.</w:t>
      </w:r>
    </w:p>
    <w:p w:rsidRPr="000C2492" w:rsidR="00E44AE9" w:rsidP="001B269D" w:rsidRDefault="00E44AE9">
      <w:pPr>
        <w:jc w:val="both"/>
        <w:rPr>
          <w:rFonts w:cs="Arial"/>
          <w:b w:val="false"/>
          <w:bCs/>
        </w:rPr>
      </w:pPr>
    </w:p>
    <w:p w:rsidRPr="000C2492" w:rsidR="00B146E1" w:rsidP="00BC6C14" w:rsidRDefault="00B146E1">
      <w:pPr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  <w:t xml:space="preserve">Utvrđuje se da prema Očevidniku neizvršenih osnova za plaćanje na dan </w:t>
      </w:r>
      <w:r w:rsidRPr="000C2492" w:rsidR="00322992">
        <w:rPr>
          <w:rFonts w:cs="Arial"/>
          <w:b w:val="false"/>
          <w:bCs/>
        </w:rPr>
        <w:t>21</w:t>
      </w:r>
      <w:r w:rsidRPr="000C2492" w:rsidR="001B269D">
        <w:rPr>
          <w:rFonts w:cs="Arial"/>
          <w:b w:val="false"/>
          <w:bCs/>
        </w:rPr>
        <w:t>.</w:t>
      </w:r>
      <w:r w:rsidRPr="000C2492">
        <w:rPr>
          <w:rFonts w:cs="Arial"/>
          <w:b w:val="false"/>
          <w:bCs/>
        </w:rPr>
        <w:t xml:space="preserve"> veljače 2023. godine dužnik ima neizvršene osnove za plaćanje u ukupnom iznosu od </w:t>
      </w:r>
      <w:r w:rsidRPr="00C37BB4" w:rsidR="00C37BB4">
        <w:rPr>
          <w:rFonts w:cs="Arial"/>
          <w:b w:val="false"/>
          <w:bCs/>
        </w:rPr>
        <w:t>54.278,50</w:t>
      </w:r>
      <w:r w:rsidRPr="00C37BB4" w:rsidR="00FC7E7A">
        <w:rPr>
          <w:rFonts w:cs="Arial"/>
          <w:b w:val="false"/>
          <w:bCs/>
        </w:rPr>
        <w:t xml:space="preserve"> EUR/</w:t>
      </w:r>
      <w:r w:rsidRPr="00C37BB4" w:rsidR="00C37BB4">
        <w:rPr>
          <w:rFonts w:cs="Arial"/>
          <w:b w:val="false"/>
          <w:bCs/>
        </w:rPr>
        <w:t xml:space="preserve">408.961,36 </w:t>
      </w:r>
      <w:r w:rsidRPr="00C37BB4">
        <w:rPr>
          <w:rFonts w:cs="Arial"/>
          <w:b w:val="false"/>
          <w:bCs/>
        </w:rPr>
        <w:t xml:space="preserve">kn u razdoblju dužem od 60 </w:t>
      </w:r>
      <w:r w:rsidRPr="000C2492">
        <w:rPr>
          <w:rFonts w:cs="Arial"/>
          <w:b w:val="false"/>
          <w:bCs/>
        </w:rPr>
        <w:t>dana</w:t>
      </w:r>
      <w:r w:rsidRPr="000C2492" w:rsidR="00FC7E7A">
        <w:rPr>
          <w:rFonts w:cs="Arial"/>
          <w:b w:val="false"/>
          <w:bCs/>
        </w:rPr>
        <w:t>, zbog čega je kod dužnika ostvaren stečajni razlog nesposobnost za plaćanje</w:t>
      </w:r>
      <w:r w:rsidRPr="000C2492">
        <w:rPr>
          <w:rFonts w:cs="Arial"/>
          <w:b w:val="false"/>
          <w:bCs/>
        </w:rPr>
        <w:t>.</w:t>
      </w:r>
    </w:p>
    <w:p w:rsidRPr="000C2492" w:rsidR="00DB3E3C" w:rsidP="00DB3E3C" w:rsidRDefault="00DB3E3C">
      <w:pPr>
        <w:jc w:val="both"/>
        <w:rPr>
          <w:rFonts w:cs="Arial"/>
          <w:b w:val="false"/>
          <w:bCs/>
        </w:rPr>
      </w:pPr>
    </w:p>
    <w:p w:rsidRPr="000C2492" w:rsidR="009709AE" w:rsidP="002B2320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9709AE">
        <w:rPr>
          <w:rFonts w:cs="Arial"/>
          <w:b w:val="false"/>
          <w:bCs/>
        </w:rPr>
        <w:t>Sudac donosi</w:t>
      </w:r>
    </w:p>
    <w:p w:rsidRPr="000C2492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r j e š e n j e</w:t>
      </w:r>
    </w:p>
    <w:p w:rsidRPr="000C2492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E96B20" w:rsidP="000C2492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 xml:space="preserve">Nalaže se privremenom stečajnom upravitelju </w:t>
      </w:r>
      <w:r w:rsidR="000C2492">
        <w:rPr>
          <w:rFonts w:cs="Arial"/>
          <w:b w:val="false"/>
        </w:rPr>
        <w:t xml:space="preserve">u roku osam dana </w:t>
      </w:r>
      <w:r w:rsidRPr="000C2492" w:rsidR="000C2492">
        <w:rPr>
          <w:rFonts w:cs="Arial"/>
          <w:b w:val="false"/>
        </w:rPr>
        <w:t>postupi</w:t>
      </w:r>
      <w:r w:rsidR="000C2492">
        <w:rPr>
          <w:rFonts w:cs="Arial"/>
          <w:b w:val="false"/>
        </w:rPr>
        <w:t xml:space="preserve">ti </w:t>
      </w:r>
      <w:r w:rsidRPr="000C2492" w:rsidR="000C2492">
        <w:rPr>
          <w:rFonts w:cs="Arial"/>
          <w:b w:val="false"/>
        </w:rPr>
        <w:t xml:space="preserve"> po nalogu suda od 10. siječnja 2023. godine te utvrdi</w:t>
      </w:r>
      <w:r w:rsidR="000C2492">
        <w:rPr>
          <w:rFonts w:cs="Arial"/>
          <w:b w:val="false"/>
        </w:rPr>
        <w:t>ti</w:t>
      </w:r>
      <w:r w:rsidRPr="000C2492" w:rsidR="000C2492">
        <w:rPr>
          <w:rFonts w:cs="Arial"/>
          <w:b w:val="false"/>
        </w:rPr>
        <w:t xml:space="preserve"> postoji li imovina dužnika iskazana u bilanci na dan 31. prosinca 2019. godine. </w:t>
      </w:r>
    </w:p>
    <w:p w:rsidRPr="000C2492" w:rsidR="009709AE" w:rsidP="000C2492" w:rsidRDefault="000C2492">
      <w:pPr>
        <w:pStyle w:val="Bezproreda"/>
        <w:ind w:firstLine="720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Ako postoji</w:t>
      </w:r>
      <w:r>
        <w:rPr>
          <w:rFonts w:cs="Arial"/>
          <w:b w:val="false"/>
        </w:rPr>
        <w:t>,</w:t>
      </w:r>
      <w:r w:rsidRPr="000C2492">
        <w:rPr>
          <w:rFonts w:cs="Arial"/>
          <w:b w:val="false"/>
        </w:rPr>
        <w:t xml:space="preserve"> </w:t>
      </w:r>
      <w:r w:rsidR="00E96B20">
        <w:rPr>
          <w:rFonts w:cs="Arial"/>
          <w:b w:val="false"/>
        </w:rPr>
        <w:t xml:space="preserve">privremeni stečajni upravitelj </w:t>
      </w:r>
      <w:r w:rsidRPr="000C2492">
        <w:rPr>
          <w:rFonts w:cs="Arial"/>
          <w:b w:val="false"/>
        </w:rPr>
        <w:t xml:space="preserve">utvrditi </w:t>
      </w:r>
      <w:r w:rsidR="00E96B20">
        <w:rPr>
          <w:rFonts w:cs="Arial"/>
          <w:b w:val="false"/>
        </w:rPr>
        <w:t xml:space="preserve">će </w:t>
      </w:r>
      <w:r w:rsidRPr="000C2492">
        <w:rPr>
          <w:rFonts w:cs="Arial"/>
          <w:b w:val="false"/>
        </w:rPr>
        <w:t xml:space="preserve">na što se odnose zalihe </w:t>
      </w:r>
      <w:r>
        <w:rPr>
          <w:rFonts w:cs="Arial"/>
          <w:b w:val="false"/>
        </w:rPr>
        <w:t xml:space="preserve">iskazane u </w:t>
      </w:r>
      <w:r w:rsidR="00E96B20">
        <w:rPr>
          <w:rFonts w:cs="Arial"/>
          <w:b w:val="false"/>
        </w:rPr>
        <w:t xml:space="preserve">bilanci u </w:t>
      </w:r>
      <w:r w:rsidRPr="000C2492">
        <w:rPr>
          <w:rFonts w:cs="Arial"/>
          <w:b w:val="false"/>
        </w:rPr>
        <w:t>visini od 1.626.539 kn i potraživanja u iznosu od 659.719 kn</w:t>
      </w:r>
      <w:r w:rsidR="00E96B20">
        <w:rPr>
          <w:rFonts w:cs="Arial"/>
          <w:b w:val="false"/>
        </w:rPr>
        <w:t xml:space="preserve"> te</w:t>
      </w:r>
      <w:r w:rsidRPr="000C2492">
        <w:rPr>
          <w:rFonts w:cs="Arial"/>
          <w:b w:val="false"/>
        </w:rPr>
        <w:t xml:space="preserve"> jesu li utužena</w:t>
      </w:r>
      <w:r w:rsidRPr="000C2492" w:rsidR="009709AE">
        <w:rPr>
          <w:rFonts w:cs="Arial"/>
          <w:b w:val="false"/>
        </w:rPr>
        <w:t>.</w:t>
      </w:r>
    </w:p>
    <w:p w:rsidRPr="000C2492" w:rsidR="009709AE" w:rsidP="002B2320" w:rsidRDefault="009709AE">
      <w:pPr>
        <w:pStyle w:val="Bezproreda"/>
        <w:jc w:val="both"/>
        <w:rPr>
          <w:rFonts w:cs="Arial"/>
          <w:b w:val="false"/>
        </w:rPr>
      </w:pPr>
    </w:p>
    <w:p w:rsidRPr="000C2492" w:rsidR="000C2492" w:rsidP="000C2492" w:rsidRDefault="009709AE">
      <w:pPr>
        <w:ind w:firstLine="708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 xml:space="preserve">Slijedom navedenog današnje ročište se odgađa, a slijedeće se zakazuje za dan </w:t>
      </w:r>
    </w:p>
    <w:p w:rsidRPr="000C2492" w:rsidR="000C2492" w:rsidP="001807C7" w:rsidRDefault="000C2492">
      <w:pPr>
        <w:ind w:firstLine="708"/>
        <w:rPr>
          <w:rFonts w:cs="Arial"/>
          <w:b w:val="false"/>
        </w:rPr>
      </w:pPr>
    </w:p>
    <w:p w:rsidRPr="000C2492" w:rsidR="000C2492" w:rsidP="00D67C09" w:rsidRDefault="00D67C09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21. ožujka </w:t>
      </w:r>
      <w:r w:rsidR="00E96B20">
        <w:rPr>
          <w:rFonts w:cs="Arial"/>
          <w:b w:val="false"/>
        </w:rPr>
        <w:t>2023</w:t>
      </w:r>
      <w:r w:rsidRPr="000C2492" w:rsidR="000C2492">
        <w:rPr>
          <w:rFonts w:cs="Arial"/>
          <w:b w:val="false"/>
        </w:rPr>
        <w:t>.</w:t>
      </w:r>
      <w:r w:rsidR="00E96B20">
        <w:rPr>
          <w:rFonts w:cs="Arial"/>
          <w:b w:val="false"/>
        </w:rPr>
        <w:t xml:space="preserve"> godine</w:t>
      </w:r>
      <w:r w:rsidRPr="000C2492" w:rsidR="000C2492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09.3</w:t>
      </w:r>
      <w:r w:rsidRPr="000C2492" w:rsidR="000C2492">
        <w:rPr>
          <w:rFonts w:cs="Arial"/>
          <w:b w:val="false"/>
        </w:rPr>
        <w:t>0 sati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  kod Trgovačkog suda u Rijeci 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Zadarska ulica 1 i 3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I. kat, sudnica broj 2</w:t>
      </w:r>
    </w:p>
    <w:p w:rsidRPr="000C2492" w:rsidR="000C2492" w:rsidP="001807C7" w:rsidRDefault="000C2492">
      <w:pPr>
        <w:rPr>
          <w:rFonts w:cs="Arial"/>
          <w:b w:val="false"/>
        </w:rPr>
      </w:pPr>
    </w:p>
    <w:p w:rsidRPr="000C2492" w:rsidR="000C2492" w:rsidP="00E96B20" w:rsidRDefault="005B6CC9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</w:t>
      </w:r>
      <w:r w:rsidRPr="000C2492" w:rsidR="000C2492">
        <w:rPr>
          <w:rFonts w:cs="Arial"/>
          <w:b w:val="false"/>
        </w:rPr>
        <w:t>objavom ovog poziva na mrežnoj stranici e-Oglasne ploče suda</w:t>
      </w:r>
      <w:r>
        <w:rPr>
          <w:rFonts w:cs="Arial"/>
          <w:b w:val="false"/>
        </w:rPr>
        <w:t xml:space="preserve"> pozivaju predlagatelj, privremeni stečajni upravitelj i zastupnik dužnika po zakonu</w:t>
      </w:r>
      <w:r w:rsidRPr="000C2492" w:rsidR="000C2492">
        <w:rPr>
          <w:rFonts w:cs="Arial"/>
          <w:b w:val="false"/>
        </w:rPr>
        <w:t>.</w:t>
      </w:r>
    </w:p>
    <w:p w:rsidRPr="000C2492" w:rsidR="009709AE" w:rsidP="000C2492" w:rsidRDefault="009709AE">
      <w:pPr>
        <w:pStyle w:val="Bezproreda"/>
        <w:ind w:firstLine="720"/>
        <w:jc w:val="both"/>
        <w:rPr>
          <w:rFonts w:cs="Arial"/>
          <w:b w:val="false"/>
        </w:rPr>
      </w:pPr>
    </w:p>
    <w:p w:rsidRPr="000C249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5B6CC9">
        <w:rPr>
          <w:rFonts w:cs="Arial"/>
          <w:b w:val="false"/>
          <w:bCs/>
        </w:rPr>
        <w:t xml:space="preserve"> 09.50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  <w:r w:rsidRPr="000C2492" w:rsidR="00705DC7">
        <w:rPr>
          <w:rFonts w:cs="Arial"/>
          <w:b w:val="false"/>
        </w:rPr>
        <w:t xml:space="preserve">  </w:t>
      </w:r>
      <w:r w:rsidRPr="000C2492" w:rsidR="00763F5D">
        <w:rPr>
          <w:rFonts w:cs="Arial"/>
          <w:b w:val="false"/>
        </w:rPr>
        <w:t xml:space="preserve">   </w:t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Pr="000C2492" w:rsidR="00E85890" w:rsidP="005B7AC9" w:rsidRDefault="00E85890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764F53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1B269D">
      <w:rPr>
        <w:rFonts w:cs="Arial"/>
        <w:b w:val="false"/>
      </w:rPr>
      <w:t>562</w:t>
    </w:r>
    <w:r w:rsidR="005D374B">
      <w:rPr>
        <w:rFonts w:cs="Arial"/>
        <w:b w:val="false"/>
      </w:rPr>
      <w:t>/</w:t>
    </w:r>
    <w:r w:rsidRPr="00661388" w:rsidR="005D374B">
      <w:rPr>
        <w:rFonts w:cs="Arial"/>
        <w:b w:val="false"/>
      </w:rPr>
      <w:t>2022</w:t>
    </w:r>
    <w:r w:rsidRPr="00661388" w:rsidR="00780DC0">
      <w:rPr>
        <w:rFonts w:cs="Arial"/>
        <w:b w:val="false"/>
      </w:rPr>
      <w:t>-</w:t>
    </w:r>
    <w:r w:rsidR="001B269D">
      <w:rPr>
        <w:rFonts w:cs="Arial"/>
        <w:b w:val="false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317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A2FBE"/>
    <w:rsid w:val="001A37E9"/>
    <w:rsid w:val="001A6028"/>
    <w:rsid w:val="001A61FA"/>
    <w:rsid w:val="001A6D7A"/>
    <w:rsid w:val="001B269D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4F53"/>
    <w:rsid w:val="00767071"/>
    <w:rsid w:val="00767532"/>
    <w:rsid w:val="00767EFD"/>
    <w:rsid w:val="007721D3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17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veljače 2023.</izvorni_sadrzaj>
    <derivirana_varijabla naziv="DomainObject.PlaniraniZavrsetakDatum_1">21. veljače 2023.</derivirana_varijabla>
  </DomainObject.PlaniraniZavrsetakDatum>
  <DomainObject.PlaniraniPocetakDatum>
    <izvorni_sadrzaj>21. veljače 2023.</izvorni_sadrzaj>
    <derivirana_varijabla naziv="DomainObject.PlaniraniPocetakDatum_1">21. veljače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2023.</izvorni_sadrzaj>
    <derivirana_varijabla naziv="DomainObject.Zapisnik.DatumKreiranja_1">21.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St-562/2022-10</izvorni_sadrzaj>
    <derivirana_varijabla naziv="DomainObject.Zapisnik.Oznaka_1">St-562/2022-10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St-562/2022</izvorni_sadrzaj>
    <derivirana_varijabla naziv="DomainObject.Predmet.OznakaBroj_1">St-562/2022</derivirana_varijabla>
  </DomainObject.Predmet.OznakaBroj>
  <DomainObject.Predmet.OznakaBrojOptuznogAkta>
    <izvorni_sadrzaj>04-06-22-5876</izvorni_sadrzaj>
    <derivirana_varijabla naziv="DomainObject.Predmet.OznakaBrojOptuznogAkta_1">04-06-22-5876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TEX d.o.o.  Novalja zastupanog po punomoćniku Dragan Šimić</izvorni_sadrzaj>
    <derivirana_varijabla naziv="DomainObject.Predmet.ProtustrankaFormated_1">  EURO TEX d.o.o.  Novalja zastupanog po punomoćniku Dragan Šimić</derivirana_varijabla>
  </DomainObject.Predmet.ProtustrankaFormated>
  <DomainObject.Predmet.ProtustrankaFormatedOIB>
    <izvorni_sadrzaj>  EURO TEX d.o.o.  Novalja, OIB 52229934718 zastupanog po punomoćniku Dragan Šimić</izvorni_sadrzaj>
    <derivirana_varijabla naziv="DomainObject.Predmet.ProtustrankaFormatedOIB_1">  EURO TEX d.o.o.  Novalja, OIB 52229934718 zastupanog po punomoćniku Dragan Šimić</derivirana_varijabla>
  </DomainObject.Predmet.ProtustrankaFormatedOIB>
  <DomainObject.Predmet.ProtustrankaFormatedWithAdress>
    <izvorni_sadrzaj> EURO TEX d.o.o.  Novalja, Orlje 54a, 53291 Novalja zastupanog po punomoćniku Dragan Šimić</izvorni_sadrzaj>
    <derivirana_varijabla naziv="DomainObject.Predmet.ProtustrankaFormatedWithAdress_1"> EURO TEX d.o.o.  Novalja, Orlje 54a, 53291 Novalja zastupanog po punomoćniku Dragan Šimić</derivirana_varijabla>
  </DomainObject.Predmet.ProtustrankaFormatedWithAdress>
  <DomainObject.Predmet.ProtustrankaFormatedWithAdressOIB>
    <izvorni_sadrzaj> EURO TEX d.o.o.  Novalja, OIB 52229934718, Orlje 54a, 53291 Novalja zastupanog po punomoćniku Dragan Šimić</izvorni_sadrzaj>
    <derivirana_varijabla naziv="DomainObject.Predmet.ProtustrankaFormatedWithAdressOIB_1"> EURO TEX d.o.o.  Novalja, OIB 52229934718, Orlje 54a, 53291 Novalja zastupanog po punomoćniku Dragan Šimić</derivirana_varijabla>
  </DomainObject.Predmet.ProtustrankaFormatedWithAdressOIB>
  <DomainObject.Predmet.ProtustrankaWithAdress>
    <izvorni_sadrzaj>EURO TEX d.o.o.  Novalja Orlje 54a, 53291 Novalja</izvorni_sadrzaj>
    <derivirana_varijabla naziv="DomainObject.Predmet.ProtustrankaWithAdress_1">EURO TEX d.o.o.  Novalja Orlje 54a, 53291 Novalja</derivirana_varijabla>
  </DomainObject.Predmet.ProtustrankaWithAdress>
  <DomainObject.Predmet.ProtustrankaWithAdressOIB>
    <izvorni_sadrzaj>EURO TEX d.o.o.  Novalja, OIB 52229934718, Orlje 54a, 53291 Novalja</izvorni_sadrzaj>
    <derivirana_varijabla naziv="DomainObject.Predmet.ProtustrankaWithAdressOIB_1">EURO TEX d.o.o.  Novalja, OIB 52229934718, Orlje 54a, 53291 Novalja</derivirana_varijabla>
  </DomainObject.Predmet.ProtustrankaWithAdressOIB>
  <DomainObject.Predmet.ProtustrankaNazivFormated>
    <izvorni_sadrzaj>EURO TEX d.o.o.  Novalja</izvorni_sadrzaj>
    <derivirana_varijabla naziv="DomainObject.Predmet.ProtustrankaNazivFormated_1">EURO TEX d.o.o.  Novalja</derivirana_varijabla>
  </DomainObject.Predmet.ProtustrankaNazivFormated>
  <DomainObject.Predmet.ProtustrankaNazivFormatedOIB>
    <izvorni_sadrzaj>EURO TEX d.o.o.  Novalja, OIB 52229934718</izvorni_sadrzaj>
    <derivirana_varijabla naziv="DomainObject.Predmet.ProtustrankaNazivFormatedOIB_1">EURO TEX d.o.o.  Novalja, OIB 52229934718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TEX d.o.o.  Novalja zastupanog po punomoćniku Dragan Šimić</item>
    </izvorni_sadrzaj>
    <derivirana_varijabla naziv="DomainObject.Predmet.ProtuStrankaListFormated_1">
      <item>EURO TEX d.o.o.  Novalja zastupanog po punomoćniku Dragan Šimić</item>
    </derivirana_varijabla>
  </DomainObject.Predmet.ProtuStrankaListFormated>
  <DomainObject.Predmet.ProtuStrankaListFormatedOIB>
    <izvorni_sadrzaj>
      <item>EURO TEX d.o.o.  Novalja, OIB 52229934718 zastupanog po punomoćniku Dragan Šimić</item>
    </izvorni_sadrzaj>
    <derivirana_varijabla naziv="DomainObject.Predmet.ProtuStrankaListFormatedOIB_1">
      <item>EURO TEX d.o.o.  Novalja, OIB 52229934718 zastupanog po punomoćniku Dragan Šimić</item>
    </derivirana_varijabla>
  </DomainObject.Predmet.ProtuStrankaListFormatedOIB>
  <DomainObject.Predmet.ProtuStrankaListFormatedWithAdress>
    <izvorni_sadrzaj>
      <item>EURO TEX d.o.o.  Novalja, Orlje 54a, 53291 Novalja zastupanog po punomoćniku Dragan Šimić</item>
    </izvorni_sadrzaj>
    <derivirana_varijabla naziv="DomainObject.Predmet.ProtuStrankaListFormatedWithAdress_1">
      <item>EURO TEX d.o.o.  Novalja, Orlje 54a, 53291 Novalja zastupanog po punomoćniku Dragan Šimić</item>
    </derivirana_varijabla>
  </DomainObject.Predmet.ProtuStrankaListFormatedWithAdress>
  <DomainObject.Predmet.ProtuStrankaListFormatedWithAdressOIB>
    <izvorni_sadrzaj>
      <item>EURO TEX d.o.o.  Novalja, OIB 52229934718, Orlje 54a, 53291 Novalja zastupanog po punomoćniku Dragan Šimić</item>
    </izvorni_sadrzaj>
    <derivirana_varijabla naziv="DomainObject.Predmet.ProtuStrankaListFormatedWithAdressOIB_1">
      <item>EURO TEX d.o.o.  Novalja, OIB 52229934718, Orlje 54a, 53291 Novalja zastupanog po punomoćniku Dragan Šimić</item>
    </derivirana_varijabla>
  </DomainObject.Predmet.ProtuStrankaListFormatedWithAdressOIB>
  <DomainObject.Predmet.ProtuStrankaListNazivFormated>
    <izvorni_sadrzaj>
      <item>EURO TEX d.o.o.  Novalja</item>
    </izvorni_sadrzaj>
    <derivirana_varijabla naziv="DomainObject.Predmet.ProtuStrankaListNazivFormated_1">
      <item>EURO TEX d.o.o.  Novalja</item>
    </derivirana_varijabla>
  </DomainObject.Predmet.ProtuStrankaListNazivFormated>
  <DomainObject.Predmet.ProtuStrankaListNazivFormatedOIB>
    <izvorni_sadrzaj>
      <item>EURO TEX d.o.o.  Novalja, OIB 52229934718</item>
    </izvorni_sadrzaj>
    <derivirana_varijabla naziv="DomainObject.Predmet.ProtuStrankaListNazivFormatedOIB_1">
      <item>EURO TEX d.o.o.  Novalja, OIB 52229934718</item>
    </derivirana_varijabla>
  </DomainObject.Predmet.ProtuStrankaListNazivFormatedOIB>
  <DomainObject.Predmet.OstaliListFormated>
    <izvorni_sadrzaj>
      <item>Dragan Šimić punomoćnik sudionika u postupku EURO TEX d.o.o.  Novalja</item>
    </izvorni_sadrzaj>
    <derivirana_varijabla naziv="DomainObject.Predmet.OstaliListFormated_1">
      <item>Dragan Šimić punomoćnik sudionika u postupku EURO TEX d.o.o.  Novalja</item>
    </derivirana_varijabla>
  </DomainObject.Predmet.OstaliListFormated>
  <DomainObject.Predmet.OstaliListFormatedOIB>
    <izvorni_sadrzaj>
      <item>Dragan Šimić, OIB 58470054876 punomoćnik sudionika u postupku EURO TEX d.o.o.  Novalja</item>
    </izvorni_sadrzaj>
    <derivirana_varijabla naziv="DomainObject.Predmet.OstaliListFormatedOIB_1">
      <item>Dragan Šimić, OIB 58470054876 punomoćnik sudionika u postupku EURO TEX d.o.o.  Novalja</item>
    </derivirana_varijabla>
  </DomainObject.Predmet.OstaliListFormatedOIB>
  <DomainObject.Predmet.OstaliListFormatedWithAdress>
    <izvorni_sadrzaj>
      <item>Dragan Šimić, Orlje 23, 53291 Novalja punomoćnik sudionika u postupku EURO TEX d.o.o.  Novalja</item>
    </izvorni_sadrzaj>
    <derivirana_varijabla naziv="DomainObject.Predmet.OstaliListFormatedWithAdress_1">
      <item>Dragan Šimić, Orlje 23, 53291 Novalja punomoćnik sudionika u postupku EURO TEX d.o.o.  Novalja</item>
    </derivirana_varijabla>
  </DomainObject.Predmet.OstaliListFormatedWithAdress>
  <DomainObject.Predmet.OstaliListFormatedWithAdressOIB>
    <izvorni_sadrzaj>
      <item>Dragan Šimić, OIB 58470054876, Orlje 23, 53291 Novalja punomoćnik sudionika u postupku EURO TEX d.o.o.  Novalja</item>
    </izvorni_sadrzaj>
    <derivirana_varijabla naziv="DomainObject.Predmet.OstaliListFormatedWithAdressOIB_1">
      <item>Dragan Šimić, OIB 58470054876, Orlje 23, 53291 Novalja punomoćnik sudionika u postupku EURO TEX d.o.o.  Novalja</item>
    </derivirana_varijabla>
  </DomainObject.Predmet.OstaliListFormatedWithAdressOIB>
  <DomainObject.Predmet.OstaliListNazivFormated>
    <izvorni_sadrzaj>
      <item>Dragan Šimić</item>
    </izvorni_sadrzaj>
    <derivirana_varijabla naziv="DomainObject.Predmet.OstaliListNazivFormated_1">
      <item>Dragan Šimić</item>
    </derivirana_varijabla>
  </DomainObject.Predmet.OstaliListNazivFormated>
  <DomainObject.Predmet.OstaliListNazivFormatedOIB>
    <izvorni_sadrzaj>
      <item>Dragan Šimić, OIB 58470054876</item>
    </izvorni_sadrzaj>
    <derivirana_varijabla naziv="DomainObject.Predmet.OstaliListNazivFormatedOIB_1">
      <item>Dragan Šimić, OIB 58470054876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2023.</izvorni_sadrzaj>
    <derivirana_varijabla naziv="DomainObject.Datum_1">21. veljače 2023.</derivirana_varijabla>
  </DomainObject.Datum>
  <DomainObject.PoslovniBrojDokumenta>
    <izvorni_sadrzaj>St-562/2022-10</izvorni_sadrzaj>
    <derivirana_varijabla naziv="DomainObject.PoslovniBrojDokumenta_1">St-562/2022-10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TEX d.o.o.  Novalja</izvorni_sadrzaj>
    <derivirana_varijabla naziv="DomainObject.Predmet.ProtustrankaIDrugi_1">EURO TEX 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TEX d.o.o.  Novalja, OIB 52229934718, Orlje 54a, 53291 Novalja</izvorni_sadrzaj>
    <derivirana_varijabla naziv="DomainObject.Predmet.ProtustrankaIDrugiAdressOIB_1">EURO TEX d.o.o.  Novalja, OIB 52229934718, Orlje 54a,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TEX d.o.o.  Novalja</item>
      <item>Dragan Šimić</item>
    </izvorni_sadrzaj>
    <derivirana_varijabla naziv="DomainObject.Predmet.SudioniciListNaziv_1">
      <item>FINA  Rijeka</item>
      <item>EURO TEX d.o.o.  Novalja</item>
      <item>Dragan Šimić</item>
    </derivirana_varijabla>
  </DomainObject.Predmet.SudioniciListNaziv>
  <DomainObject.Predmet.SudioniciListAdressOIB>
    <izvorni_sadrzaj>
      <item>FINA  Rijeka, OIB 85821130368, Frana Kurelca 8,51000 Rijeka</item>
      <item>EURO TEX d.o.o.  Novalja, OIB 52229934718, Orlje 54a,53291 Novalja</item>
      <item>Dragan Šimić, OIB 58470054876, Orlje 23,53291 Novalja</item>
    </izvorni_sadrzaj>
    <derivirana_varijabla naziv="DomainObject.Predmet.SudioniciListAdressOIB_1">
      <item>FINA  Rijeka, OIB 85821130368, Frana Kurelca 8,51000 Rijeka</item>
      <item>EURO TEX d.o.o.  Novalja, OIB 52229934718, Orlje 54a,53291 Novalja</item>
      <item>Dragan Šimić, OIB 58470054876, Orlje 23,53291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52229934718</item>
      <item>, OIB 58470054876</item>
    </izvorni_sadrzaj>
    <derivirana_varijabla naziv="DomainObject.Predmet.SudioniciListNazivOIB_1">
      <item>, OIB 85821130368</item>
      <item>, OIB 52229934718</item>
      <item>, OIB 58470054876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Strossmayerova 9, 51000 Rijeka</item>
    </izvorni_sadrzaj>
    <derivirana_varijabla naziv="DomainObject.Predmet.StecajniUpraviteljiListAddressOIB_1">
      <item>Marko Žunić, OIB 49744010088, Strossmayerova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5F8A82-8DB1-4A21-B4A6-0A2E4CA36C00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664</properties:Words>
  <properties:Characters>3619</properties:Characters>
  <properties:Lines>104</properties:Lines>
  <properties:Paragraphs>47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2023-02-20T12:59:00Z</dcterms:created>
  <dc:creator>rcerneka</dc:creator>
  <cp:lastModifiedBy>Dajana Jurković</cp:lastModifiedBy>
  <cp:lastPrinted>2022-12-06T09:30:00Z</cp:lastPrinted>
  <dcterms:modified xmlns:xsi="http://www.w3.org/2001/XMLSchema-instance" xsi:type="dcterms:W3CDTF">2023-02-21T08:51:00Z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St-562/2022-10 / Zapisnik - Ročište radi rasprave o uvjetima za otvaranje steč. post. (562,2022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